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F6" w:rsidRDefault="00C61AF6">
      <w:pPr>
        <w:pStyle w:val="ConsPlusNormal"/>
        <w:jc w:val="center"/>
        <w:outlineLvl w:val="0"/>
      </w:pPr>
      <w:bookmarkStart w:id="0" w:name="_GoBack"/>
      <w:bookmarkEnd w:id="0"/>
    </w:p>
    <w:p w:rsidR="00C61AF6" w:rsidRDefault="00C61AF6">
      <w:pPr>
        <w:pStyle w:val="ConsPlusTitle"/>
        <w:jc w:val="center"/>
        <w:outlineLvl w:val="0"/>
      </w:pPr>
      <w:r>
        <w:t>ПРАВИТЕЛЬСТВО РОССИЙСКОЙ ФЕДЕРАЦИИ</w:t>
      </w:r>
    </w:p>
    <w:p w:rsidR="00C61AF6" w:rsidRDefault="00C61AF6">
      <w:pPr>
        <w:pStyle w:val="ConsPlusTitle"/>
        <w:jc w:val="center"/>
      </w:pPr>
    </w:p>
    <w:p w:rsidR="00C61AF6" w:rsidRDefault="00C61AF6">
      <w:pPr>
        <w:pStyle w:val="ConsPlusTitle"/>
        <w:jc w:val="center"/>
      </w:pPr>
      <w:r>
        <w:t>ПОСТАНОВЛЕНИЕ</w:t>
      </w:r>
    </w:p>
    <w:p w:rsidR="00C61AF6" w:rsidRDefault="00C61AF6">
      <w:pPr>
        <w:pStyle w:val="ConsPlusTitle"/>
        <w:jc w:val="center"/>
      </w:pPr>
      <w:r>
        <w:t>от 3 сентября 2019 г. N 1148</w:t>
      </w:r>
    </w:p>
    <w:p w:rsidR="00C61AF6" w:rsidRDefault="00C61AF6">
      <w:pPr>
        <w:pStyle w:val="ConsPlusTitle"/>
        <w:jc w:val="center"/>
      </w:pPr>
    </w:p>
    <w:p w:rsidR="00C61AF6" w:rsidRDefault="00C61AF6">
      <w:pPr>
        <w:pStyle w:val="ConsPlusTitle"/>
        <w:jc w:val="center"/>
      </w:pPr>
      <w:r>
        <w:t>О ВНЕСЕНИИ ИЗМЕНЕНИЙ</w:t>
      </w:r>
    </w:p>
    <w:p w:rsidR="00C61AF6" w:rsidRDefault="00C61AF6">
      <w:pPr>
        <w:pStyle w:val="ConsPlusTitle"/>
        <w:jc w:val="center"/>
      </w:pPr>
      <w:r>
        <w:t>В ПУНКТ 5 ПОЛОЖЕНИЯ О РАДИОЧАСТОТНОЙ СЛУЖБЕ</w:t>
      </w:r>
    </w:p>
    <w:p w:rsidR="00C61AF6" w:rsidRDefault="00C61AF6">
      <w:pPr>
        <w:pStyle w:val="ConsPlusNormal"/>
        <w:ind w:firstLine="540"/>
        <w:jc w:val="both"/>
      </w:pPr>
    </w:p>
    <w:p w:rsidR="00C61AF6" w:rsidRDefault="00C61AF6">
      <w:pPr>
        <w:pStyle w:val="ConsPlusNormal"/>
        <w:ind w:firstLine="540"/>
        <w:jc w:val="both"/>
      </w:pPr>
      <w:r>
        <w:t>Правительство Российской Федерации постановляет:</w:t>
      </w:r>
    </w:p>
    <w:p w:rsidR="00C61AF6" w:rsidRDefault="00C61AF6">
      <w:pPr>
        <w:pStyle w:val="ConsPlusNormal"/>
        <w:spacing w:before="220"/>
        <w:ind w:firstLine="540"/>
        <w:jc w:val="both"/>
      </w:pPr>
      <w:r>
        <w:t xml:space="preserve">1. Утвердить прилагаемые </w:t>
      </w:r>
      <w:hyperlink w:anchor="P26" w:history="1">
        <w:r>
          <w:rPr>
            <w:color w:val="0000FF"/>
          </w:rPr>
          <w:t>изменения</w:t>
        </w:r>
      </w:hyperlink>
      <w:r>
        <w:t xml:space="preserve">, которые вносятся в </w:t>
      </w:r>
      <w:hyperlink r:id="rId4" w:history="1">
        <w:r>
          <w:rPr>
            <w:color w:val="0000FF"/>
          </w:rPr>
          <w:t>пункт 5</w:t>
        </w:r>
      </w:hyperlink>
      <w:r>
        <w:t xml:space="preserve"> Положения о радиочастотной службе, утвержденного постановлением Правительства Российской Федерации от 14 мая 2014 г. N 434 "О радиочастотной службе" (Собрание законодательства Российской Федерации, 2014, N 20, ст. 2542; N 47, ст. 6554; 2018, N 22, ст. 3171; N 40, ст. 6142; 2019, N 8, ст. 776).</w:t>
      </w:r>
    </w:p>
    <w:p w:rsidR="00C61AF6" w:rsidRDefault="00C61AF6">
      <w:pPr>
        <w:pStyle w:val="ConsPlusNormal"/>
        <w:spacing w:before="220"/>
        <w:ind w:firstLine="540"/>
        <w:jc w:val="both"/>
      </w:pPr>
      <w:r>
        <w:t>2. Настоящее постановление вступает в силу с 1 ноября 2019 г.</w:t>
      </w:r>
    </w:p>
    <w:p w:rsidR="00C61AF6" w:rsidRDefault="00C61AF6">
      <w:pPr>
        <w:pStyle w:val="ConsPlusNormal"/>
        <w:ind w:firstLine="540"/>
        <w:jc w:val="both"/>
      </w:pPr>
    </w:p>
    <w:p w:rsidR="00C61AF6" w:rsidRDefault="00C61AF6">
      <w:pPr>
        <w:pStyle w:val="ConsPlusNormal"/>
        <w:jc w:val="right"/>
      </w:pPr>
      <w:r>
        <w:t>Председатель Правительства</w:t>
      </w:r>
    </w:p>
    <w:p w:rsidR="00C61AF6" w:rsidRDefault="00C61AF6">
      <w:pPr>
        <w:pStyle w:val="ConsPlusNormal"/>
        <w:jc w:val="right"/>
      </w:pPr>
      <w:r>
        <w:t>Российской Федерации</w:t>
      </w:r>
    </w:p>
    <w:p w:rsidR="00C61AF6" w:rsidRDefault="00C61AF6">
      <w:pPr>
        <w:pStyle w:val="ConsPlusNormal"/>
        <w:jc w:val="right"/>
      </w:pPr>
      <w:r>
        <w:t>Д.МЕДВЕДЕВ</w:t>
      </w:r>
    </w:p>
    <w:p w:rsidR="00C61AF6" w:rsidRDefault="00C61AF6">
      <w:pPr>
        <w:pStyle w:val="ConsPlusNormal"/>
        <w:ind w:firstLine="540"/>
        <w:jc w:val="both"/>
      </w:pPr>
    </w:p>
    <w:p w:rsidR="00C61AF6" w:rsidRDefault="00C61AF6">
      <w:pPr>
        <w:pStyle w:val="ConsPlusNormal"/>
        <w:ind w:firstLine="540"/>
        <w:jc w:val="both"/>
      </w:pPr>
    </w:p>
    <w:p w:rsidR="00C61AF6" w:rsidRDefault="00C61AF6">
      <w:pPr>
        <w:pStyle w:val="ConsPlusNormal"/>
        <w:ind w:firstLine="540"/>
        <w:jc w:val="both"/>
      </w:pPr>
    </w:p>
    <w:p w:rsidR="00C61AF6" w:rsidRDefault="00C61AF6">
      <w:pPr>
        <w:pStyle w:val="ConsPlusNormal"/>
        <w:ind w:firstLine="540"/>
        <w:jc w:val="both"/>
      </w:pPr>
    </w:p>
    <w:p w:rsidR="00C61AF6" w:rsidRDefault="00C61AF6">
      <w:pPr>
        <w:pStyle w:val="ConsPlusNormal"/>
        <w:ind w:firstLine="540"/>
        <w:jc w:val="both"/>
      </w:pPr>
    </w:p>
    <w:p w:rsidR="00C61AF6" w:rsidRDefault="00C61AF6">
      <w:pPr>
        <w:pStyle w:val="ConsPlusNormal"/>
        <w:jc w:val="right"/>
        <w:outlineLvl w:val="0"/>
      </w:pPr>
      <w:r>
        <w:t>Утверждены</w:t>
      </w:r>
    </w:p>
    <w:p w:rsidR="00C61AF6" w:rsidRDefault="00C61AF6">
      <w:pPr>
        <w:pStyle w:val="ConsPlusNormal"/>
        <w:jc w:val="right"/>
      </w:pPr>
      <w:r>
        <w:t>постановлением Правительства</w:t>
      </w:r>
    </w:p>
    <w:p w:rsidR="00C61AF6" w:rsidRDefault="00C61AF6">
      <w:pPr>
        <w:pStyle w:val="ConsPlusNormal"/>
        <w:jc w:val="right"/>
      </w:pPr>
      <w:r>
        <w:t>Российской Федерации</w:t>
      </w:r>
    </w:p>
    <w:p w:rsidR="00C61AF6" w:rsidRDefault="00C61AF6">
      <w:pPr>
        <w:pStyle w:val="ConsPlusNormal"/>
        <w:jc w:val="right"/>
      </w:pPr>
      <w:r>
        <w:t>от 3 сентября 2019 г. N 1148</w:t>
      </w:r>
    </w:p>
    <w:p w:rsidR="00C61AF6" w:rsidRDefault="00C61AF6">
      <w:pPr>
        <w:pStyle w:val="ConsPlusNormal"/>
        <w:jc w:val="center"/>
      </w:pPr>
    </w:p>
    <w:p w:rsidR="00C61AF6" w:rsidRDefault="00C61AF6">
      <w:pPr>
        <w:pStyle w:val="ConsPlusTitle"/>
        <w:jc w:val="center"/>
      </w:pPr>
      <w:bookmarkStart w:id="1" w:name="P26"/>
      <w:bookmarkEnd w:id="1"/>
      <w:r>
        <w:t>ИЗМЕНЕНИЯ,</w:t>
      </w:r>
    </w:p>
    <w:p w:rsidR="00C61AF6" w:rsidRDefault="00C61AF6">
      <w:pPr>
        <w:pStyle w:val="ConsPlusTitle"/>
        <w:jc w:val="center"/>
      </w:pPr>
      <w:r>
        <w:t>КОТОРЫЕ ВНОСЯТСЯ В ПУНКТ 5 ПОЛОЖЕНИЯ</w:t>
      </w:r>
    </w:p>
    <w:p w:rsidR="00C61AF6" w:rsidRDefault="00C61AF6">
      <w:pPr>
        <w:pStyle w:val="ConsPlusTitle"/>
        <w:jc w:val="center"/>
      </w:pPr>
      <w:r>
        <w:t>О РАДИОЧАСТОТНОЙ СЛУЖБЕ</w:t>
      </w:r>
    </w:p>
    <w:p w:rsidR="00C61AF6" w:rsidRDefault="00C61AF6">
      <w:pPr>
        <w:pStyle w:val="ConsPlusNormal"/>
        <w:jc w:val="center"/>
      </w:pPr>
    </w:p>
    <w:p w:rsidR="00C61AF6" w:rsidRDefault="00C61AF6">
      <w:pPr>
        <w:pStyle w:val="ConsPlusNormal"/>
        <w:ind w:firstLine="540"/>
        <w:jc w:val="both"/>
      </w:pPr>
      <w:hyperlink r:id="rId5" w:history="1">
        <w:r>
          <w:rPr>
            <w:color w:val="0000FF"/>
          </w:rPr>
          <w:t>Дополнить</w:t>
        </w:r>
      </w:hyperlink>
      <w:r>
        <w:t xml:space="preserve"> подпунктами "щ" и "ы" следующего содержания:</w:t>
      </w:r>
    </w:p>
    <w:p w:rsidR="00C61AF6" w:rsidRDefault="00C61AF6">
      <w:pPr>
        <w:pStyle w:val="ConsPlusNormal"/>
        <w:spacing w:before="220"/>
        <w:ind w:firstLine="540"/>
        <w:jc w:val="both"/>
      </w:pPr>
      <w:r>
        <w:t>"щ) осуществление в порядке, установленном Федеральной службой по надзору в сфере связи, информационных технологий и массовых коммуникаций, организационных и технических мер, необходимых для реализации Службой полномочий:</w:t>
      </w:r>
    </w:p>
    <w:p w:rsidR="00C61AF6" w:rsidRDefault="00C61AF6">
      <w:pPr>
        <w:pStyle w:val="ConsPlusNormal"/>
        <w:spacing w:before="220"/>
        <w:ind w:firstLine="540"/>
        <w:jc w:val="both"/>
      </w:pPr>
      <w:r>
        <w:t>по проведению мониторинга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(далее - сеть "Интернет") и сети связи общего пользования;</w:t>
      </w:r>
    </w:p>
    <w:p w:rsidR="00C61AF6" w:rsidRDefault="00C61AF6">
      <w:pPr>
        <w:pStyle w:val="ConsPlusNormal"/>
        <w:spacing w:before="220"/>
        <w:ind w:firstLine="540"/>
        <w:jc w:val="both"/>
      </w:pPr>
      <w:r>
        <w:t>по информированию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уникальный идентификатор совокупности средств связи и иных технических средств в сети "Интернет", в случае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rsidR="00C61AF6" w:rsidRDefault="00C61AF6">
      <w:pPr>
        <w:pStyle w:val="ConsPlusNormal"/>
        <w:spacing w:before="220"/>
        <w:ind w:firstLine="540"/>
        <w:jc w:val="both"/>
      </w:pPr>
      <w:r>
        <w:t xml:space="preserve">по осуществлению централизованного управления путем управления техническими </w:t>
      </w:r>
      <w:r>
        <w:lastRenderedPageBreak/>
        <w:t>средствами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и (или) путем передачи обязательных к выполнению указаний;</w:t>
      </w:r>
    </w:p>
    <w:p w:rsidR="00C61AF6" w:rsidRDefault="00C61AF6">
      <w:pPr>
        <w:pStyle w:val="ConsPlusNormal"/>
        <w:spacing w:before="220"/>
        <w:ind w:firstLine="540"/>
        <w:jc w:val="both"/>
      </w:pPr>
      <w:r>
        <w:t>по предоставлению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w:t>
      </w:r>
    </w:p>
    <w:p w:rsidR="00C61AF6" w:rsidRDefault="00C61AF6">
      <w:pPr>
        <w:pStyle w:val="ConsPlusNormal"/>
        <w:spacing w:before="220"/>
        <w:ind w:firstLine="540"/>
        <w:jc w:val="both"/>
      </w:pPr>
      <w:r>
        <w:t>по получению информации о фактическом месте установки технических средств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предоставляемой операторами связи, оказывающими услуги по предоставлению доступа к сети "Интернет";</w:t>
      </w:r>
    </w:p>
    <w:p w:rsidR="00C61AF6" w:rsidRDefault="00C61AF6">
      <w:pPr>
        <w:pStyle w:val="ConsPlusNormal"/>
        <w:spacing w:before="220"/>
        <w:ind w:firstLine="540"/>
        <w:jc w:val="both"/>
      </w:pPr>
      <w:r>
        <w:t>ы) осуществление организационных и технических мер, необходимых для учета информации, представляемой в Федеральную службу по надзору в сфере связи, информационных технологий и массовых коммуникаций, в том числе:</w:t>
      </w:r>
    </w:p>
    <w:p w:rsidR="00C61AF6" w:rsidRDefault="00C61AF6">
      <w:pPr>
        <w:pStyle w:val="ConsPlusNormal"/>
        <w:spacing w:before="220"/>
        <w:ind w:firstLine="540"/>
        <w:jc w:val="both"/>
      </w:pPr>
      <w:r>
        <w:t>информации о начале осуществления деятельности по обеспечению функционирования точки обмена трафиком, предоставляемой собственниками или иными владельцами точек обмена трафиком;</w:t>
      </w:r>
    </w:p>
    <w:p w:rsidR="00C61AF6" w:rsidRDefault="00C61AF6">
      <w:pPr>
        <w:pStyle w:val="ConsPlusNormal"/>
        <w:spacing w:before="220"/>
        <w:ind w:firstLine="540"/>
        <w:jc w:val="both"/>
      </w:pPr>
      <w:r>
        <w:t>информации, необходимой для ведения реестра точек трафика, направляемой собственниками или иными владельцами точек обмена трафиком;</w:t>
      </w:r>
    </w:p>
    <w:p w:rsidR="00C61AF6" w:rsidRDefault="00C61AF6">
      <w:pPr>
        <w:pStyle w:val="ConsPlusNormal"/>
        <w:spacing w:before="220"/>
        <w:ind w:firstLine="540"/>
        <w:jc w:val="both"/>
      </w:pPr>
      <w:r>
        <w:t>информации, предоставляемой операторами связи, собственниками или иными владельцами технологических сетей связи,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 соответствии с пунктами 1, 7, подпунктом 4 пункта 8 и пунктом 11 статьи 56.2 Федерального закона "О связи".".</w:t>
      </w:r>
    </w:p>
    <w:p w:rsidR="00C61AF6" w:rsidRDefault="00C61AF6">
      <w:pPr>
        <w:pStyle w:val="ConsPlusNormal"/>
        <w:jc w:val="both"/>
      </w:pPr>
    </w:p>
    <w:p w:rsidR="00C61AF6" w:rsidRDefault="00C61AF6">
      <w:pPr>
        <w:pStyle w:val="ConsPlusNormal"/>
        <w:jc w:val="both"/>
      </w:pPr>
    </w:p>
    <w:p w:rsidR="00C61AF6" w:rsidRDefault="00C61AF6">
      <w:pPr>
        <w:pStyle w:val="ConsPlusNormal"/>
        <w:pBdr>
          <w:top w:val="single" w:sz="6" w:space="0" w:color="auto"/>
        </w:pBdr>
        <w:spacing w:before="100" w:after="100"/>
        <w:jc w:val="both"/>
        <w:rPr>
          <w:sz w:val="2"/>
          <w:szCs w:val="2"/>
        </w:rPr>
      </w:pPr>
    </w:p>
    <w:p w:rsidR="00D73807" w:rsidRDefault="00D73807"/>
    <w:sectPr w:rsidR="00D73807" w:rsidSect="0095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F6"/>
    <w:rsid w:val="00C61AF6"/>
    <w:rsid w:val="00D7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E817-7EDD-499E-A7DC-B44A1AC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A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2C0816D136EDBAD47C55EC0B7A326BE2C20F1782A5C74ABC20F6FBD0991DE02EAAA45D2D501FFFf4K3J" TargetMode="External"/><Relationship Id="rId4" Type="http://schemas.openxmlformats.org/officeDocument/2006/relationships/hyperlink" Target="consultantplus://offline/ref=222C0816D136EDBAD47C55EC0B7A326BE2C20F1782A5C74ABC20F6FBD0991DE02EAAA45D2D501FFFf4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2019-11-22T09:10:00Z</dcterms:created>
  <dcterms:modified xsi:type="dcterms:W3CDTF">2019-11-22T09:11:00Z</dcterms:modified>
</cp:coreProperties>
</file>